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8A99" w14:textId="4EA792B0" w:rsidR="007B0151" w:rsidRDefault="007B0151" w:rsidP="007B01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E841A72" wp14:editId="6F59DE5F">
            <wp:simplePos x="0" y="0"/>
            <wp:positionH relativeFrom="margin">
              <wp:posOffset>-492760</wp:posOffset>
            </wp:positionH>
            <wp:positionV relativeFrom="paragraph">
              <wp:posOffset>-506095</wp:posOffset>
            </wp:positionV>
            <wp:extent cx="6483924" cy="9277350"/>
            <wp:effectExtent l="0" t="0" r="0" b="0"/>
            <wp:wrapNone/>
            <wp:docPr id="1473560962" name="Imagen 2" descr="Imagen en blanco y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560962" name="Imagen 2" descr="Imagen en blanco y negro&#10;&#10;Descripción generada automáticamente con confianza media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924" cy="927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A689CE" w14:textId="77777777" w:rsidR="007B0151" w:rsidRDefault="007B0151" w:rsidP="007B01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5B5B043" w14:textId="77777777" w:rsidR="007B0151" w:rsidRDefault="007B0151" w:rsidP="007B01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3D9BCD5" w14:textId="77777777" w:rsidR="007B0151" w:rsidRDefault="007B0151" w:rsidP="007B01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591B05BB" w14:textId="77777777" w:rsidR="007B0151" w:rsidRDefault="007B0151" w:rsidP="007B015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40028C3" w14:textId="432E0FA5" w:rsidR="007B0151" w:rsidRDefault="007B0151" w:rsidP="007B015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MANUAL DE ORGANIZACIÓN</w:t>
      </w:r>
    </w:p>
    <w:p w14:paraId="55288E64" w14:textId="5ADCAEE6" w:rsidR="007B0151" w:rsidRDefault="007B0151" w:rsidP="007B0151">
      <w:pPr>
        <w:ind w:left="1701"/>
        <w:jc w:val="center"/>
        <w:rPr>
          <w:rFonts w:ascii="Arial" w:hAnsi="Arial" w:cs="Arial"/>
          <w:b/>
          <w:sz w:val="28"/>
          <w:szCs w:val="28"/>
        </w:rPr>
      </w:pPr>
    </w:p>
    <w:p w14:paraId="0FEB6C18" w14:textId="1B8E4F14" w:rsidR="007B0151" w:rsidRDefault="007B0151" w:rsidP="007B0151">
      <w:pPr>
        <w:ind w:left="1701"/>
        <w:rPr>
          <w:rFonts w:ascii="Arial" w:hAnsi="Arial" w:cs="Arial"/>
          <w:sz w:val="28"/>
          <w:szCs w:val="28"/>
        </w:rPr>
      </w:pPr>
    </w:p>
    <w:p w14:paraId="559E9F6C" w14:textId="4B58AAB8" w:rsidR="007B0151" w:rsidRDefault="007B0151" w:rsidP="007B015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Debido al reciente cambio de administración, este rubro se encuentra en proceso de actualización, por lo que estará disponible en cuanto se determinen los lineamientos de su contenido.  </w:t>
      </w:r>
    </w:p>
    <w:p w14:paraId="4156CFBF" w14:textId="0A1A6C3B" w:rsidR="007B0151" w:rsidRDefault="007B0151" w:rsidP="007B0151">
      <w:pPr>
        <w:jc w:val="both"/>
        <w:rPr>
          <w:sz w:val="16"/>
          <w:szCs w:val="16"/>
        </w:rPr>
      </w:pPr>
    </w:p>
    <w:p w14:paraId="3A6CA03D" w14:textId="7FAC917F" w:rsidR="007B0151" w:rsidRDefault="007B0151" w:rsidP="007B0151">
      <w:pPr>
        <w:rPr>
          <w:rFonts w:ascii="Arial" w:hAnsi="Arial" w:cs="Arial"/>
          <w:sz w:val="28"/>
          <w:szCs w:val="28"/>
        </w:rPr>
      </w:pPr>
    </w:p>
    <w:p w14:paraId="744C136E" w14:textId="77777777" w:rsidR="007B0151" w:rsidRDefault="007B0151" w:rsidP="007B0151">
      <w:pPr>
        <w:jc w:val="right"/>
        <w:rPr>
          <w:rFonts w:ascii="Arial" w:hAnsi="Arial" w:cs="Arial"/>
          <w:b/>
          <w:sz w:val="28"/>
          <w:szCs w:val="28"/>
        </w:rPr>
      </w:pPr>
    </w:p>
    <w:p w14:paraId="259269E9" w14:textId="623D1E84" w:rsidR="007B0151" w:rsidRDefault="007B0151" w:rsidP="007B0151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Unidad Responsable: Dirección </w:t>
      </w:r>
      <w:r>
        <w:rPr>
          <w:rFonts w:ascii="Arial" w:hAnsi="Arial" w:cs="Arial"/>
          <w:b/>
          <w:sz w:val="28"/>
          <w:szCs w:val="28"/>
        </w:rPr>
        <w:t>Administrativa</w:t>
      </w:r>
    </w:p>
    <w:p w14:paraId="7CF5C85D" w14:textId="08D01B07" w:rsidR="007B0151" w:rsidRDefault="007B0151" w:rsidP="007B0151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Funcionario: </w:t>
      </w:r>
      <w:r>
        <w:rPr>
          <w:rFonts w:ascii="Arial" w:hAnsi="Arial" w:cs="Arial"/>
          <w:b/>
          <w:sz w:val="28"/>
          <w:szCs w:val="28"/>
        </w:rPr>
        <w:t>Saúl Emilio Rodríguez Martínez</w:t>
      </w:r>
    </w:p>
    <w:p w14:paraId="7C1484E1" w14:textId="47B29A04" w:rsidR="007B0151" w:rsidRDefault="007B0151" w:rsidP="007B0151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Puesto: </w:t>
      </w:r>
      <w:proofErr w:type="gramStart"/>
      <w:r>
        <w:rPr>
          <w:rFonts w:ascii="Arial" w:hAnsi="Arial" w:cs="Arial"/>
          <w:b/>
          <w:sz w:val="28"/>
          <w:szCs w:val="28"/>
        </w:rPr>
        <w:t>Director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Administrativo</w:t>
      </w:r>
    </w:p>
    <w:p w14:paraId="3A3A9790" w14:textId="56EA2352" w:rsidR="007B0151" w:rsidRDefault="007B0151" w:rsidP="007B0151">
      <w:pPr>
        <w:spacing w:after="0"/>
        <w:jc w:val="right"/>
        <w:rPr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Actualizado: </w:t>
      </w:r>
      <w:r>
        <w:rPr>
          <w:rFonts w:ascii="Arial" w:hAnsi="Arial" w:cs="Arial"/>
          <w:b/>
          <w:sz w:val="28"/>
          <w:szCs w:val="28"/>
        </w:rPr>
        <w:t>31 de marzo</w:t>
      </w:r>
      <w:r>
        <w:rPr>
          <w:rFonts w:ascii="Arial" w:hAnsi="Arial" w:cs="Arial"/>
          <w:b/>
          <w:sz w:val="28"/>
          <w:szCs w:val="28"/>
        </w:rPr>
        <w:t xml:space="preserve"> de 2024</w:t>
      </w:r>
    </w:p>
    <w:p w14:paraId="74D53179" w14:textId="77777777" w:rsidR="007B0151" w:rsidRDefault="007B0151" w:rsidP="007B0151">
      <w:pPr>
        <w:spacing w:after="0"/>
        <w:rPr>
          <w:sz w:val="16"/>
          <w:szCs w:val="16"/>
        </w:rPr>
      </w:pPr>
    </w:p>
    <w:p w14:paraId="1CD3CE30" w14:textId="5A0A342A" w:rsidR="00C321B9" w:rsidRDefault="00C321B9"/>
    <w:sectPr w:rsidR="00C321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E291" w14:textId="77777777" w:rsidR="007B0151" w:rsidRDefault="007B0151" w:rsidP="007B0151">
      <w:pPr>
        <w:spacing w:after="0" w:line="240" w:lineRule="auto"/>
      </w:pPr>
      <w:r>
        <w:separator/>
      </w:r>
    </w:p>
  </w:endnote>
  <w:endnote w:type="continuationSeparator" w:id="0">
    <w:p w14:paraId="22F89DF6" w14:textId="77777777" w:rsidR="007B0151" w:rsidRDefault="007B0151" w:rsidP="007B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6D7D" w14:textId="77777777" w:rsidR="007B0151" w:rsidRDefault="007B0151" w:rsidP="007B0151">
      <w:pPr>
        <w:spacing w:after="0" w:line="240" w:lineRule="auto"/>
      </w:pPr>
      <w:r>
        <w:separator/>
      </w:r>
    </w:p>
  </w:footnote>
  <w:footnote w:type="continuationSeparator" w:id="0">
    <w:p w14:paraId="3CAD2944" w14:textId="77777777" w:rsidR="007B0151" w:rsidRDefault="007B0151" w:rsidP="007B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151"/>
    <w:rsid w:val="007B0151"/>
    <w:rsid w:val="00C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84997"/>
  <w15:chartTrackingRefBased/>
  <w15:docId w15:val="{5E23B5D4-D80A-45C3-BF20-ACDD7D06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151"/>
    <w:pPr>
      <w:spacing w:line="256" w:lineRule="auto"/>
    </w:pPr>
    <w:rPr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7B0151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0151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0151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0151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0151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0151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0151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0151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0151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sz w:val="24"/>
      <w:szCs w:val="24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015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015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015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015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015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015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015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015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015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B015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7B01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B0151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7B015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B0151"/>
    <w:pPr>
      <w:spacing w:before="160" w:line="278" w:lineRule="auto"/>
      <w:jc w:val="center"/>
    </w:pPr>
    <w:rPr>
      <w:i/>
      <w:iCs/>
      <w:color w:val="404040" w:themeColor="text1" w:themeTint="BF"/>
      <w:sz w:val="24"/>
      <w:szCs w:val="24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7B015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B0151"/>
    <w:pPr>
      <w:spacing w:line="278" w:lineRule="auto"/>
      <w:ind w:left="720"/>
      <w:contextualSpacing/>
    </w:pPr>
    <w:rPr>
      <w:sz w:val="24"/>
      <w:szCs w:val="24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7B015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015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sz w:val="24"/>
      <w:szCs w:val="24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015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B0151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7B0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151"/>
    <w:rPr>
      <w:sz w:val="22"/>
      <w:szCs w:val="22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7B01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151"/>
    <w:rPr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mayte</dc:creator>
  <cp:keywords/>
  <dc:description/>
  <cp:lastModifiedBy>mayte mayte</cp:lastModifiedBy>
  <cp:revision>1</cp:revision>
  <dcterms:created xsi:type="dcterms:W3CDTF">2024-04-04T20:05:00Z</dcterms:created>
  <dcterms:modified xsi:type="dcterms:W3CDTF">2024-04-04T20:12:00Z</dcterms:modified>
</cp:coreProperties>
</file>